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8B015C">
      <w:r w:rsidRPr="008B015C">
        <w:t>Relazione Teenager</w:t>
      </w:r>
    </w:p>
    <w:p w:rsidR="008B015C" w:rsidRDefault="008B015C"/>
    <w:p w:rsidR="008B015C" w:rsidRDefault="008B015C">
      <w:r>
        <w:rPr>
          <w:noProof/>
        </w:rPr>
        <w:drawing>
          <wp:inline distT="0" distB="0" distL="0" distR="0">
            <wp:extent cx="6116320" cy="216789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5.59.3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16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15C" w:rsidRDefault="008B015C"/>
    <w:p w:rsidR="008B015C" w:rsidRDefault="008B015C" w:rsidP="008B015C">
      <w:r>
        <w:t xml:space="preserve">“I GIOVANI E I LORO ATTEGGIAMENTI” </w:t>
      </w:r>
    </w:p>
    <w:p w:rsidR="008B015C" w:rsidRDefault="008B015C" w:rsidP="008B015C">
      <w:r>
        <w:t>In questa relazione si vuole dare una fotografia istantanea del mondo dei giovani, dei loro atteggiamenti, usi e costumi.</w:t>
      </w:r>
    </w:p>
    <w:p w:rsidR="008B015C" w:rsidRDefault="008B015C" w:rsidP="008B015C"/>
    <w:p w:rsidR="008B015C" w:rsidRDefault="008B015C" w:rsidP="008B015C">
      <w:r>
        <w:t>Crea il sommario</w:t>
      </w:r>
    </w:p>
    <w:p w:rsidR="008B015C" w:rsidRDefault="008B015C" w:rsidP="008B015C"/>
    <w:p w:rsidR="008B015C" w:rsidRDefault="008B015C" w:rsidP="008B015C">
      <w:r>
        <w:t xml:space="preserve">PREMESSA </w:t>
      </w:r>
    </w:p>
    <w:p w:rsidR="008B015C" w:rsidRDefault="008B015C" w:rsidP="008B015C">
      <w:r>
        <w:t xml:space="preserve">L’autostima e le relazioni sociali con gli amici e famiglia non sono un problema. Hanno una soddisfacente autonomia economica favorita dall’allungamento della permanenza in famiglia anche quando un lavoro </w:t>
      </w:r>
      <w:proofErr w:type="gramStart"/>
      <w:r>
        <w:t>ce l’</w:t>
      </w:r>
      <w:proofErr w:type="gramEnd"/>
      <w:r>
        <w:t xml:space="preserve">hanno già. Spendono tutto quello che hanno, principalmente per rimanere “connessi” (ricariche per il cellulare) e per apparire (abbigliamento). Sono stilisti di loro stessi e fruiscono attivamente dei mezzi di comunicazione. Italia 1, Canale 5 </w:t>
      </w:r>
      <w:proofErr w:type="gramStart"/>
      <w:r>
        <w:t>ed</w:t>
      </w:r>
      <w:proofErr w:type="gramEnd"/>
      <w:r>
        <w:t xml:space="preserve"> </w:t>
      </w:r>
      <w:proofErr w:type="spellStart"/>
      <w:r>
        <w:t>Mtv</w:t>
      </w:r>
      <w:proofErr w:type="spellEnd"/>
      <w:r>
        <w:t xml:space="preserve"> sono i canali più seguiti mentre “Amici” di Maria De Filippi e “Total </w:t>
      </w:r>
      <w:proofErr w:type="spellStart"/>
      <w:r>
        <w:t>Request</w:t>
      </w:r>
      <w:proofErr w:type="spellEnd"/>
      <w:r>
        <w:t xml:space="preserve"> Live” (</w:t>
      </w:r>
      <w:proofErr w:type="spellStart"/>
      <w:r>
        <w:t>Mtv</w:t>
      </w:r>
      <w:proofErr w:type="spellEnd"/>
      <w:r>
        <w:t xml:space="preserve">) raccolgono più preferenze tra i programmi nella fascia più giovane (12-24 anni). Lo “Zoo di 105” è il programma radiofonico più gradito. E’ la generazione </w:t>
      </w:r>
      <w:proofErr w:type="gramStart"/>
      <w:r>
        <w:t>dei teenager e dei Peter Pan</w:t>
      </w:r>
      <w:proofErr w:type="gramEnd"/>
      <w:r>
        <w:t xml:space="preserve">, “quindicenni e quasi trentenni, sentinella dei nuovi trend di consumo e di costume” come spiega Ludovica Vanni, presidente di </w:t>
      </w:r>
      <w:proofErr w:type="spellStart"/>
      <w:r>
        <w:t>Strategy&amp;Media</w:t>
      </w:r>
      <w:proofErr w:type="spellEnd"/>
      <w:r>
        <w:t xml:space="preserve"> Group, la società che ha curato l’indagine e che Il Sole-24 Ore è in grado di anticipare.</w:t>
      </w:r>
    </w:p>
    <w:p w:rsidR="008B015C" w:rsidRDefault="008B015C" w:rsidP="008B015C"/>
    <w:p w:rsidR="008B015C" w:rsidRDefault="008B015C" w:rsidP="008B015C">
      <w:r>
        <w:t xml:space="preserve">IL PROFILO </w:t>
      </w:r>
    </w:p>
    <w:p w:rsidR="008B015C" w:rsidRDefault="008B015C" w:rsidP="008B015C">
      <w:r>
        <w:t xml:space="preserve">Il 75% dei maschi e il 68% delle femmine </w:t>
      </w:r>
      <w:proofErr w:type="gramStart"/>
      <w:r>
        <w:t>è</w:t>
      </w:r>
      <w:proofErr w:type="gramEnd"/>
      <w:r>
        <w:t xml:space="preserve"> contento del proprio aspetto. Hanno buone relazioni sociali con la famiglia (91%) e sono contenti delle amicizie (96% maschi, 90% femmine). </w:t>
      </w:r>
    </w:p>
    <w:p w:rsidR="008B015C" w:rsidRDefault="008B015C" w:rsidP="008B015C"/>
    <w:p w:rsidR="008B015C" w:rsidRDefault="008B015C" w:rsidP="008B015C">
      <w:r>
        <w:t xml:space="preserve">I CONSUMI </w:t>
      </w:r>
    </w:p>
    <w:p w:rsidR="008B015C" w:rsidRDefault="008B015C" w:rsidP="008B015C">
      <w:r>
        <w:t xml:space="preserve">La ricarica per il cellulare e le spese per l’abbigliamento sono priorità di consumo assolute rispettivamente per i maschi e le femmine. Il consumo maschile è rivolto alle attività del gruppo di appartenenza e in modo specifico all’intrattenimento. Mostrano una buona propensione all’acquisto di biglietti per concerti, partite allo stadio, videogiochi, e prodotti tecnologici, mentre l’abbigliamento è una priorità che aumenta con l’innalzarsi dell’età. Per le donne, invece, i consumi sono più orientati verso la sfera individuale (cura del proprio aspetto e distinte nel look) e si spende di più per abbigliamento e cosmesi. </w:t>
      </w:r>
    </w:p>
    <w:p w:rsidR="008B015C" w:rsidRDefault="008B015C" w:rsidP="008B015C"/>
    <w:p w:rsidR="008B015C" w:rsidRDefault="008B015C" w:rsidP="008B015C">
      <w:r>
        <w:t>GLI ACQUISTI AL FEMMINILE - LE PRIORITA’</w:t>
      </w:r>
    </w:p>
    <w:p w:rsidR="008B015C" w:rsidRDefault="008B015C" w:rsidP="008B015C">
      <w:r>
        <w:t>Qual è la spesa principale</w:t>
      </w:r>
      <w:r>
        <w:tab/>
        <w:t xml:space="preserve">Valori </w:t>
      </w:r>
      <w:proofErr w:type="gramStart"/>
      <w:r>
        <w:t>in</w:t>
      </w:r>
      <w:proofErr w:type="gramEnd"/>
      <w:r>
        <w:t xml:space="preserve"> %</w:t>
      </w:r>
    </w:p>
    <w:p w:rsidR="008B015C" w:rsidRDefault="008B015C" w:rsidP="008B015C">
      <w:r>
        <w:lastRenderedPageBreak/>
        <w:t>Abbigliamento</w:t>
      </w:r>
      <w:r>
        <w:tab/>
        <w:t>28</w:t>
      </w:r>
    </w:p>
    <w:p w:rsidR="008B015C" w:rsidRDefault="008B015C" w:rsidP="008B015C">
      <w:r>
        <w:t>Ricarica per il cellulare</w:t>
      </w:r>
      <w:r>
        <w:tab/>
        <w:t>20</w:t>
      </w:r>
    </w:p>
    <w:p w:rsidR="008B015C" w:rsidRDefault="008B015C" w:rsidP="008B015C">
      <w:r>
        <w:t>Trucchi e profumi</w:t>
      </w:r>
      <w:r>
        <w:tab/>
        <w:t>12</w:t>
      </w:r>
    </w:p>
    <w:p w:rsidR="008B015C" w:rsidRDefault="008B015C" w:rsidP="008B015C">
      <w:r>
        <w:t>Accessori per l’abbigliamento</w:t>
      </w:r>
      <w:r>
        <w:tab/>
        <w:t>12</w:t>
      </w:r>
    </w:p>
    <w:p w:rsidR="008B015C" w:rsidRDefault="008B015C" w:rsidP="008B015C">
      <w:proofErr w:type="spellStart"/>
      <w:r>
        <w:t>Cd</w:t>
      </w:r>
      <w:proofErr w:type="spellEnd"/>
      <w:r>
        <w:t xml:space="preserve"> musicali</w:t>
      </w:r>
      <w:r>
        <w:tab/>
        <w:t>9</w:t>
      </w:r>
    </w:p>
    <w:p w:rsidR="008B015C" w:rsidRDefault="008B015C" w:rsidP="008B015C">
      <w:r>
        <w:t>Il risparmio</w:t>
      </w:r>
      <w:r>
        <w:tab/>
        <w:t>8</w:t>
      </w:r>
    </w:p>
    <w:p w:rsidR="008B015C" w:rsidRDefault="008B015C" w:rsidP="008B015C">
      <w:r>
        <w:t>Libri e fumetti</w:t>
      </w:r>
      <w:r>
        <w:tab/>
        <w:t>6</w:t>
      </w:r>
    </w:p>
    <w:p w:rsidR="008B015C" w:rsidRDefault="008B015C" w:rsidP="008B015C">
      <w:r>
        <w:t>Benzina e ricambi per la moto</w:t>
      </w:r>
      <w:r>
        <w:tab/>
        <w:t>3</w:t>
      </w:r>
    </w:p>
    <w:p w:rsidR="008B015C" w:rsidRDefault="008B015C" w:rsidP="008B015C">
      <w:r>
        <w:t>Prodotti tecnologici</w:t>
      </w:r>
      <w:r>
        <w:tab/>
        <w:t>1</w:t>
      </w:r>
    </w:p>
    <w:p w:rsidR="008B015C" w:rsidRDefault="008B015C" w:rsidP="008B015C">
      <w:r>
        <w:t>Biglietti per il concerto</w:t>
      </w:r>
      <w:r>
        <w:tab/>
        <w:t>1</w:t>
      </w:r>
    </w:p>
    <w:p w:rsidR="008B015C" w:rsidRDefault="008B015C" w:rsidP="008B015C">
      <w:r>
        <w:t>Videogiochi</w:t>
      </w:r>
      <w:r>
        <w:tab/>
        <w:t xml:space="preserve">0 </w:t>
      </w:r>
    </w:p>
    <w:p w:rsidR="008B015C" w:rsidRDefault="008B015C" w:rsidP="008B015C"/>
    <w:p w:rsidR="008B015C" w:rsidRDefault="008B015C" w:rsidP="008B015C">
      <w:r>
        <w:t>GLI ACQUISTI AL MASCHILE - LE PRIORITA’</w:t>
      </w:r>
    </w:p>
    <w:p w:rsidR="008B015C" w:rsidRDefault="008B015C" w:rsidP="008B015C">
      <w:r>
        <w:t>Qual è la spesa principale</w:t>
      </w:r>
      <w:r>
        <w:tab/>
        <w:t xml:space="preserve">Valore </w:t>
      </w:r>
      <w:proofErr w:type="gramStart"/>
      <w:r>
        <w:t>in</w:t>
      </w:r>
      <w:proofErr w:type="gramEnd"/>
      <w:r>
        <w:t xml:space="preserve"> %</w:t>
      </w:r>
    </w:p>
    <w:p w:rsidR="008B015C" w:rsidRDefault="008B015C" w:rsidP="008B015C">
      <w:r>
        <w:t>Ricarica per il cellulare</w:t>
      </w:r>
      <w:r>
        <w:tab/>
        <w:t>18</w:t>
      </w:r>
    </w:p>
    <w:p w:rsidR="008B015C" w:rsidRDefault="008B015C" w:rsidP="008B015C">
      <w:r>
        <w:t>Abbigliamento</w:t>
      </w:r>
      <w:r>
        <w:tab/>
        <w:t>16</w:t>
      </w:r>
    </w:p>
    <w:p w:rsidR="008B015C" w:rsidRDefault="008B015C" w:rsidP="008B015C">
      <w:r>
        <w:t>Benzina e ricambi per la moto</w:t>
      </w:r>
      <w:r>
        <w:tab/>
        <w:t>14</w:t>
      </w:r>
    </w:p>
    <w:p w:rsidR="008B015C" w:rsidRDefault="008B015C" w:rsidP="008B015C">
      <w:proofErr w:type="spellStart"/>
      <w:r>
        <w:t>Cd</w:t>
      </w:r>
      <w:proofErr w:type="spellEnd"/>
      <w:r>
        <w:t xml:space="preserve"> musicali</w:t>
      </w:r>
      <w:r>
        <w:tab/>
        <w:t>11</w:t>
      </w:r>
    </w:p>
    <w:p w:rsidR="008B015C" w:rsidRDefault="008B015C" w:rsidP="008B015C">
      <w:r>
        <w:t>Il risparmio</w:t>
      </w:r>
      <w:r>
        <w:tab/>
        <w:t>9</w:t>
      </w:r>
    </w:p>
    <w:p w:rsidR="008B015C" w:rsidRDefault="008B015C" w:rsidP="008B015C">
      <w:r>
        <w:t>Prodotti tecnologici</w:t>
      </w:r>
      <w:r>
        <w:tab/>
        <w:t>8</w:t>
      </w:r>
    </w:p>
    <w:p w:rsidR="008B015C" w:rsidRDefault="008B015C" w:rsidP="008B015C">
      <w:r>
        <w:t>Libri e fumetti</w:t>
      </w:r>
      <w:r>
        <w:tab/>
        <w:t>6</w:t>
      </w:r>
    </w:p>
    <w:p w:rsidR="008B015C" w:rsidRDefault="008B015C" w:rsidP="008B015C">
      <w:r>
        <w:t>Biglietti per lo stadio</w:t>
      </w:r>
      <w:r>
        <w:tab/>
        <w:t>6</w:t>
      </w:r>
    </w:p>
    <w:p w:rsidR="008B015C" w:rsidRDefault="008B015C" w:rsidP="008B015C">
      <w:r>
        <w:t>Videogiochi</w:t>
      </w:r>
      <w:r>
        <w:tab/>
        <w:t>5</w:t>
      </w:r>
    </w:p>
    <w:p w:rsidR="008B015C" w:rsidRDefault="008B015C" w:rsidP="008B015C">
      <w:r>
        <w:t>Accessori per l’abbigliamento</w:t>
      </w:r>
      <w:r>
        <w:tab/>
        <w:t>4</w:t>
      </w:r>
    </w:p>
    <w:p w:rsidR="008B015C" w:rsidRDefault="008B015C" w:rsidP="008B015C">
      <w:r>
        <w:t>Biglietti per il concerto</w:t>
      </w:r>
      <w:r>
        <w:tab/>
        <w:t>2</w:t>
      </w:r>
    </w:p>
    <w:p w:rsidR="008B015C" w:rsidRDefault="008B015C" w:rsidP="008B015C"/>
    <w:p w:rsidR="008B015C" w:rsidRDefault="008B015C" w:rsidP="008B015C">
      <w:r>
        <w:t xml:space="preserve">LA MODA </w:t>
      </w:r>
    </w:p>
    <w:p w:rsidR="008B015C" w:rsidRDefault="008B015C" w:rsidP="008B015C">
      <w:r>
        <w:t xml:space="preserve">Il massimo fashion è per il 37% la libertà di vestire. Ok alle </w:t>
      </w:r>
      <w:proofErr w:type="gramStart"/>
      <w:r>
        <w:t>griffe</w:t>
      </w:r>
      <w:proofErr w:type="gramEnd"/>
      <w:r>
        <w:t xml:space="preserve"> ma miscelate con prodotti acquistati alle bancarelle o nei “discount” dell’abbigliamento. E’ il trionfo del mix </w:t>
      </w:r>
      <w:proofErr w:type="spellStart"/>
      <w:r>
        <w:t>matching</w:t>
      </w:r>
      <w:proofErr w:type="spellEnd"/>
      <w:r>
        <w:t xml:space="preserve">: ci si diverte a contaminare stili e tendenze per creare un look personale, creativo, distintivo. </w:t>
      </w:r>
    </w:p>
    <w:p w:rsidR="008B015C" w:rsidRDefault="008B015C" w:rsidP="008B015C"/>
    <w:p w:rsidR="008B015C" w:rsidRDefault="008B015C" w:rsidP="008B015C">
      <w:r>
        <w:t>L’ATTEGGIAMENTO</w:t>
      </w:r>
    </w:p>
    <w:p w:rsidR="008B015C" w:rsidRDefault="008B015C" w:rsidP="008B015C">
      <w:r>
        <w:t>Il massimo del fashion è:</w:t>
      </w:r>
      <w:r>
        <w:tab/>
        <w:t xml:space="preserve">Valori </w:t>
      </w:r>
      <w:proofErr w:type="gramStart"/>
      <w:r>
        <w:t>in</w:t>
      </w:r>
      <w:proofErr w:type="gramEnd"/>
      <w:r>
        <w:t xml:space="preserve"> %</w:t>
      </w:r>
    </w:p>
    <w:p w:rsidR="008B015C" w:rsidRDefault="008B015C" w:rsidP="008B015C">
      <w:r>
        <w:t>Libertà di vestire (mix match)</w:t>
      </w:r>
      <w:r>
        <w:tab/>
        <w:t>37</w:t>
      </w:r>
    </w:p>
    <w:p w:rsidR="008B015C" w:rsidRDefault="008B015C" w:rsidP="008B015C">
      <w:proofErr w:type="gramStart"/>
      <w:r>
        <w:t>Piacere a se stesso e agli altri</w:t>
      </w:r>
      <w:proofErr w:type="gramEnd"/>
      <w:r>
        <w:tab/>
        <w:t>21</w:t>
      </w:r>
    </w:p>
    <w:p w:rsidR="008B015C" w:rsidRDefault="008B015C" w:rsidP="008B015C">
      <w:r>
        <w:t>Vestirsi di marca</w:t>
      </w:r>
      <w:r>
        <w:tab/>
        <w:t>16</w:t>
      </w:r>
    </w:p>
    <w:p w:rsidR="008B015C" w:rsidRDefault="008B015C" w:rsidP="008B015C">
      <w:r>
        <w:t>Seguire le tendenze</w:t>
      </w:r>
      <w:r>
        <w:tab/>
        <w:t>11</w:t>
      </w:r>
    </w:p>
    <w:p w:rsidR="008B015C" w:rsidRDefault="008B015C" w:rsidP="008B015C">
      <w:r>
        <w:t>Attirare l’attenzione, distinguersi</w:t>
      </w:r>
      <w:r>
        <w:tab/>
        <w:t>9</w:t>
      </w:r>
    </w:p>
    <w:p w:rsidR="008B015C" w:rsidRDefault="008B015C" w:rsidP="008B015C">
      <w:r>
        <w:t>Sentirsi comodi</w:t>
      </w:r>
      <w:r>
        <w:tab/>
        <w:t>7</w:t>
      </w:r>
    </w:p>
    <w:p w:rsidR="008B015C" w:rsidRDefault="008B015C" w:rsidP="008B015C">
      <w:r>
        <w:t>Altro</w:t>
      </w:r>
      <w:r>
        <w:tab/>
        <w:t>2</w:t>
      </w:r>
    </w:p>
    <w:p w:rsidR="008B015C" w:rsidRDefault="008B015C" w:rsidP="008B015C"/>
    <w:p w:rsidR="008B015C" w:rsidRDefault="008B015C" w:rsidP="008B015C">
      <w:r>
        <w:t>IL CONSUMO DEI MEDIA</w:t>
      </w:r>
    </w:p>
    <w:p w:rsidR="008B015C" w:rsidRDefault="008B015C" w:rsidP="008B015C">
      <w:r>
        <w:t xml:space="preserve">I giovani fruiscono in maniera abbondante, ma non passiva, dei mezzi di comunicazione. Sono contemporaneamente attenti ascoltatori e protagonisti attivi. Prediligono l’utilizzo di mezzi </w:t>
      </w:r>
      <w:proofErr w:type="gramStart"/>
      <w:r>
        <w:t xml:space="preserve">di </w:t>
      </w:r>
      <w:proofErr w:type="gramEnd"/>
      <w:r>
        <w:t xml:space="preserve">informazione come il telefonino (soprattutto sms) e di Internet e seguono programmi tv e radiofonici che coinvolgono (telefonate da casa e contatto via e-mail). </w:t>
      </w:r>
    </w:p>
    <w:p w:rsidR="008B015C" w:rsidRDefault="008B015C" w:rsidP="008B015C"/>
    <w:p w:rsidR="008B015C" w:rsidRDefault="008B015C" w:rsidP="008B015C">
      <w:r>
        <w:t>I PIU’ SEGUITI</w:t>
      </w:r>
    </w:p>
    <w:p w:rsidR="008B015C" w:rsidRDefault="008B015C" w:rsidP="008B015C">
      <w:r>
        <w:t xml:space="preserve">Focus su età 12-24 anni Valori </w:t>
      </w:r>
      <w:proofErr w:type="gramStart"/>
      <w:r>
        <w:t>in</w:t>
      </w:r>
      <w:proofErr w:type="gramEnd"/>
      <w:r>
        <w:t xml:space="preserve"> %</w:t>
      </w:r>
      <w:r>
        <w:tab/>
      </w:r>
    </w:p>
    <w:p w:rsidR="008B015C" w:rsidRDefault="008B015C" w:rsidP="008B015C">
      <w:r>
        <w:t>Risposta a domanda chiusa</w:t>
      </w:r>
      <w:r>
        <w:tab/>
        <w:t>Risposta a domanda aperta</w:t>
      </w:r>
    </w:p>
    <w:p w:rsidR="008B015C" w:rsidRDefault="008B015C" w:rsidP="008B015C">
      <w:r>
        <w:t>Italia 1</w:t>
      </w:r>
      <w:r>
        <w:tab/>
        <w:t>29</w:t>
      </w:r>
    </w:p>
    <w:p w:rsidR="008B015C" w:rsidRDefault="008B015C" w:rsidP="008B015C">
      <w:r>
        <w:t>Amici di M. De Filippi</w:t>
      </w:r>
      <w:r>
        <w:tab/>
        <w:t>15</w:t>
      </w:r>
    </w:p>
    <w:p w:rsidR="008B015C" w:rsidRDefault="008B015C" w:rsidP="008B015C">
      <w:r>
        <w:t>Canale 5</w:t>
      </w:r>
      <w:r>
        <w:tab/>
        <w:t>23</w:t>
      </w:r>
    </w:p>
    <w:p w:rsidR="008B015C" w:rsidRDefault="008B015C" w:rsidP="008B015C">
      <w:proofErr w:type="spellStart"/>
      <w:r>
        <w:t>Trl</w:t>
      </w:r>
      <w:proofErr w:type="spellEnd"/>
      <w:r>
        <w:t xml:space="preserve"> (Total </w:t>
      </w:r>
      <w:proofErr w:type="spellStart"/>
      <w:r>
        <w:t>Request</w:t>
      </w:r>
      <w:proofErr w:type="spellEnd"/>
      <w:r>
        <w:t xml:space="preserve"> Live)</w:t>
      </w:r>
      <w:r>
        <w:tab/>
        <w:t>13</w:t>
      </w:r>
    </w:p>
    <w:p w:rsidR="008B015C" w:rsidRDefault="008B015C" w:rsidP="008B015C">
      <w:proofErr w:type="spellStart"/>
      <w:r>
        <w:t>Mtv</w:t>
      </w:r>
      <w:proofErr w:type="spellEnd"/>
      <w:r>
        <w:tab/>
        <w:t>21</w:t>
      </w:r>
    </w:p>
    <w:p w:rsidR="008B015C" w:rsidRDefault="008B015C" w:rsidP="008B015C">
      <w:r>
        <w:t>Select</w:t>
      </w:r>
      <w:r>
        <w:tab/>
        <w:t>11</w:t>
      </w:r>
    </w:p>
    <w:p w:rsidR="008B015C" w:rsidRDefault="008B015C" w:rsidP="008B015C">
      <w:r>
        <w:t>Raiuno</w:t>
      </w:r>
      <w:r>
        <w:tab/>
        <w:t>10</w:t>
      </w:r>
    </w:p>
    <w:p w:rsidR="008B015C" w:rsidRDefault="008B015C" w:rsidP="008B015C">
      <w:proofErr w:type="spellStart"/>
      <w:r>
        <w:t>Dawson’s</w:t>
      </w:r>
      <w:proofErr w:type="spellEnd"/>
      <w:r>
        <w:t xml:space="preserve"> Creek (Italia 1)</w:t>
      </w:r>
      <w:r>
        <w:tab/>
        <w:t>10</w:t>
      </w:r>
    </w:p>
    <w:p w:rsidR="008B015C" w:rsidRDefault="008B015C" w:rsidP="008B015C">
      <w:r>
        <w:t xml:space="preserve">Rete A </w:t>
      </w:r>
      <w:proofErr w:type="spellStart"/>
      <w:r>
        <w:t>All</w:t>
      </w:r>
      <w:proofErr w:type="spellEnd"/>
      <w:r>
        <w:t xml:space="preserve"> Music</w:t>
      </w:r>
      <w:r>
        <w:tab/>
        <w:t>9</w:t>
      </w:r>
    </w:p>
    <w:p w:rsidR="008B015C" w:rsidRDefault="008B015C" w:rsidP="008B015C">
      <w:r>
        <w:t>I Simpson (Italia 1)</w:t>
      </w:r>
      <w:r>
        <w:tab/>
        <w:t>8</w:t>
      </w:r>
    </w:p>
    <w:p w:rsidR="008B015C" w:rsidRDefault="008B015C" w:rsidP="008B015C">
      <w:r>
        <w:t>Raidue</w:t>
      </w:r>
      <w:r>
        <w:tab/>
        <w:t>6</w:t>
      </w:r>
    </w:p>
    <w:p w:rsidR="008B015C" w:rsidRDefault="008B015C" w:rsidP="008B015C">
      <w:r>
        <w:t>Le Iene (Italia 1)</w:t>
      </w:r>
      <w:r>
        <w:tab/>
        <w:t>7</w:t>
      </w:r>
    </w:p>
    <w:p w:rsidR="008B015C" w:rsidRDefault="008B015C" w:rsidP="008B015C"/>
    <w:p w:rsidR="008B015C" w:rsidRDefault="008B015C" w:rsidP="008B015C">
      <w:r>
        <w:t>LA TELEVISIONE</w:t>
      </w:r>
    </w:p>
    <w:p w:rsidR="008B015C" w:rsidRDefault="008B015C" w:rsidP="008B015C">
      <w:r>
        <w:t xml:space="preserve">Italia 1 è il canale più segnalato (29% del campione), seguito da Canale 5 (23%) </w:t>
      </w:r>
      <w:proofErr w:type="gramStart"/>
      <w:r>
        <w:t>ed</w:t>
      </w:r>
      <w:proofErr w:type="gramEnd"/>
      <w:r>
        <w:t xml:space="preserve"> </w:t>
      </w:r>
      <w:proofErr w:type="spellStart"/>
      <w:r>
        <w:t>Mtv</w:t>
      </w:r>
      <w:proofErr w:type="spellEnd"/>
      <w:r>
        <w:t xml:space="preserve"> (21%). Rai </w:t>
      </w:r>
      <w:proofErr w:type="gramStart"/>
      <w:r>
        <w:t>1</w:t>
      </w:r>
      <w:proofErr w:type="gramEnd"/>
      <w:r>
        <w:t xml:space="preserve"> è solo la quarta (10% delle preferenze) e tallonata da una sorprendente Rete A </w:t>
      </w:r>
      <w:proofErr w:type="spellStart"/>
      <w:r>
        <w:t>All</w:t>
      </w:r>
      <w:proofErr w:type="spellEnd"/>
      <w:r>
        <w:t xml:space="preserve"> Music con il 9%. Entra anche </w:t>
      </w:r>
      <w:proofErr w:type="spellStart"/>
      <w:r>
        <w:t>Sky</w:t>
      </w:r>
      <w:proofErr w:type="spellEnd"/>
      <w:r>
        <w:t xml:space="preserve"> (3%) grazie al calcio e al cinema. “Amici” </w:t>
      </w:r>
      <w:proofErr w:type="gramStart"/>
      <w:r>
        <w:t>è</w:t>
      </w:r>
      <w:proofErr w:type="gramEnd"/>
      <w:r>
        <w:t xml:space="preserve"> invece il programma più “votato” con il 15%. </w:t>
      </w:r>
      <w:proofErr w:type="gramStart"/>
      <w:r>
        <w:t xml:space="preserve">A seguire “Total </w:t>
      </w:r>
      <w:proofErr w:type="spellStart"/>
      <w:r>
        <w:t>Request</w:t>
      </w:r>
      <w:proofErr w:type="spellEnd"/>
      <w:r>
        <w:t xml:space="preserve"> Live” e “Select”; tre programmi di Italia 1 (</w:t>
      </w:r>
      <w:proofErr w:type="spellStart"/>
      <w:r>
        <w:t>Dawson’s</w:t>
      </w:r>
      <w:proofErr w:type="spellEnd"/>
      <w:r>
        <w:t xml:space="preserve"> Creek, I Simpson e le Iene) e uno di Rete A (Play.it).</w:t>
      </w:r>
      <w:proofErr w:type="gramEnd"/>
    </w:p>
    <w:p w:rsidR="008B015C" w:rsidRDefault="008B015C" w:rsidP="008B015C"/>
    <w:p w:rsidR="008B015C" w:rsidRDefault="008B015C" w:rsidP="008B015C">
      <w:r>
        <w:t>I PREFERITI:</w:t>
      </w:r>
    </w:p>
    <w:p w:rsidR="008B015C" w:rsidRDefault="008B015C" w:rsidP="008B015C">
      <w:r>
        <w:t>Focus su età 12-24 anni</w:t>
      </w:r>
      <w:r>
        <w:tab/>
        <w:t xml:space="preserve">Valori </w:t>
      </w:r>
      <w:proofErr w:type="gramStart"/>
      <w:r>
        <w:t>in</w:t>
      </w:r>
      <w:proofErr w:type="gramEnd"/>
      <w:r>
        <w:t xml:space="preserve"> %</w:t>
      </w:r>
    </w:p>
    <w:p w:rsidR="008B015C" w:rsidRDefault="008B015C" w:rsidP="008B015C">
      <w:r>
        <w:t>Risposte a domanda chiusa</w:t>
      </w:r>
    </w:p>
    <w:p w:rsidR="008B015C" w:rsidRDefault="008B015C" w:rsidP="008B015C">
      <w:r>
        <w:t>Parla di ragazzi come me</w:t>
      </w:r>
      <w:r>
        <w:tab/>
        <w:t>38</w:t>
      </w:r>
    </w:p>
    <w:p w:rsidR="008B015C" w:rsidRDefault="008B015C" w:rsidP="008B015C">
      <w:r>
        <w:t>Posso partecipare</w:t>
      </w:r>
      <w:r>
        <w:tab/>
        <w:t>25</w:t>
      </w:r>
    </w:p>
    <w:p w:rsidR="008B015C" w:rsidRDefault="008B015C" w:rsidP="008B015C">
      <w:r>
        <w:t>I personaggi sono divertenti</w:t>
      </w:r>
      <w:r>
        <w:tab/>
        <w:t>17</w:t>
      </w:r>
    </w:p>
    <w:p w:rsidR="008B015C" w:rsidRDefault="008B015C" w:rsidP="008B015C">
      <w:r>
        <w:t>Parla di musica</w:t>
      </w:r>
      <w:r>
        <w:tab/>
        <w:t>14</w:t>
      </w:r>
    </w:p>
    <w:p w:rsidR="008B015C" w:rsidRDefault="008B015C" w:rsidP="008B015C">
      <w:r>
        <w:t>Gli argomenti sono utili</w:t>
      </w:r>
      <w:r>
        <w:tab/>
        <w:t>6</w:t>
      </w:r>
    </w:p>
    <w:p w:rsidR="008B015C" w:rsidRDefault="008B015C" w:rsidP="008B015C"/>
    <w:p w:rsidR="008B015C" w:rsidRDefault="008B015C" w:rsidP="008B015C">
      <w:r>
        <w:t xml:space="preserve">LA RADIO </w:t>
      </w:r>
    </w:p>
    <w:p w:rsidR="008B015C" w:rsidRDefault="008B015C" w:rsidP="008B015C">
      <w:r>
        <w:t xml:space="preserve">Lo Zoo di 105 conquista il gradino più alto del podio tra i programmi radio con il 24% delle preferenze. Segue DDD disco parade in onda su Disco Radio (19%) tallonato da Ciao Belli su Radio Deejay (18%). Molto bene le segnalazioni per i programmi dei network </w:t>
      </w:r>
      <w:proofErr w:type="gramStart"/>
      <w:r>
        <w:t>fortemente</w:t>
      </w:r>
      <w:proofErr w:type="gramEnd"/>
      <w:r>
        <w:t xml:space="preserve"> radicati sul territorio.</w:t>
      </w:r>
    </w:p>
    <w:p w:rsidR="008B015C" w:rsidRDefault="008B015C" w:rsidP="008B015C"/>
    <w:p w:rsidR="008B015C" w:rsidRDefault="008B015C" w:rsidP="008B015C">
      <w:r>
        <w:t>I PROGRAMMI PREFERITI</w:t>
      </w:r>
    </w:p>
    <w:p w:rsidR="008B015C" w:rsidRDefault="008B015C" w:rsidP="008B015C">
      <w:r>
        <w:t xml:space="preserve">Valori </w:t>
      </w:r>
      <w:proofErr w:type="gramStart"/>
      <w:r>
        <w:t>in</w:t>
      </w:r>
      <w:proofErr w:type="gramEnd"/>
      <w:r>
        <w:t xml:space="preserve"> %</w:t>
      </w:r>
      <w:r>
        <w:tab/>
      </w:r>
    </w:p>
    <w:p w:rsidR="008B015C" w:rsidRDefault="008B015C" w:rsidP="008B015C">
      <w:r>
        <w:t>Programmi Radio preferiti</w:t>
      </w:r>
      <w:r>
        <w:tab/>
      </w:r>
    </w:p>
    <w:p w:rsidR="008B015C" w:rsidRDefault="008B015C" w:rsidP="008B015C">
      <w:proofErr w:type="gramStart"/>
      <w:r>
        <w:t>(Radio</w:t>
      </w:r>
      <w:proofErr w:type="gramEnd"/>
      <w:r>
        <w:t xml:space="preserve"> 105)</w:t>
      </w:r>
      <w:r>
        <w:tab/>
        <w:t>24</w:t>
      </w:r>
    </w:p>
    <w:p w:rsidR="008B015C" w:rsidRDefault="008B015C" w:rsidP="008B015C">
      <w:proofErr w:type="gramStart"/>
      <w:r>
        <w:t>(Disco</w:t>
      </w:r>
      <w:proofErr w:type="gramEnd"/>
      <w:r>
        <w:t xml:space="preserve"> Radio)</w:t>
      </w:r>
      <w:r>
        <w:tab/>
        <w:t>19</w:t>
      </w:r>
    </w:p>
    <w:p w:rsidR="008B015C" w:rsidRDefault="008B015C" w:rsidP="008B015C">
      <w:proofErr w:type="gramStart"/>
      <w:r>
        <w:t>(Radio</w:t>
      </w:r>
      <w:proofErr w:type="gramEnd"/>
      <w:r>
        <w:t xml:space="preserve"> Dj)</w:t>
      </w:r>
      <w:r>
        <w:tab/>
        <w:t>18</w:t>
      </w:r>
    </w:p>
    <w:p w:rsidR="008B015C" w:rsidRDefault="008B015C" w:rsidP="008B015C">
      <w:r>
        <w:t>Radio locali</w:t>
      </w:r>
      <w:r>
        <w:tab/>
        <w:t>8</w:t>
      </w:r>
    </w:p>
    <w:p w:rsidR="008B015C" w:rsidRDefault="008B015C" w:rsidP="008B015C"/>
    <w:p w:rsidR="008B015C" w:rsidRDefault="008B015C" w:rsidP="008B015C">
      <w:r>
        <w:t xml:space="preserve">INTERNET, TV E RADIO </w:t>
      </w:r>
    </w:p>
    <w:p w:rsidR="008B015C" w:rsidRDefault="008B015C" w:rsidP="008B015C">
      <w:r>
        <w:t xml:space="preserve">Il 23% del campione visita spesso i siti delle trasmissioni tv e radio preferite. Di questi, il 46% partecipa a chat e forum di discussione. </w:t>
      </w:r>
      <w:proofErr w:type="gramStart"/>
      <w:r>
        <w:t xml:space="preserve">Tra i siti Web radiofonici, in evidenza quelli di Radio Deejay, Radio 105, </w:t>
      </w:r>
      <w:proofErr w:type="spellStart"/>
      <w:r>
        <w:t>Rin</w:t>
      </w:r>
      <w:proofErr w:type="spellEnd"/>
      <w:r>
        <w:t>, Disco Radio e M2o</w:t>
      </w:r>
      <w:proofErr w:type="gramEnd"/>
      <w:r>
        <w:t xml:space="preserve">. I siti Web legati </w:t>
      </w:r>
      <w:proofErr w:type="gramStart"/>
      <w:r>
        <w:t>alla tv più segnalati</w:t>
      </w:r>
      <w:proofErr w:type="gramEnd"/>
      <w:r>
        <w:t xml:space="preserve"> sono quelli di “Amici” di Maria De Filippi, “</w:t>
      </w:r>
      <w:proofErr w:type="spellStart"/>
      <w:r>
        <w:t>Dawson’s</w:t>
      </w:r>
      <w:proofErr w:type="spellEnd"/>
      <w:r>
        <w:t xml:space="preserve"> Creek”, “Il Grande Fratello”, “Select”, “Rete A </w:t>
      </w:r>
      <w:proofErr w:type="spellStart"/>
      <w:r>
        <w:t>All</w:t>
      </w:r>
      <w:proofErr w:type="spellEnd"/>
      <w:r>
        <w:t xml:space="preserve"> Music”. </w:t>
      </w:r>
    </w:p>
    <w:p w:rsidR="008B015C" w:rsidRDefault="008B015C" w:rsidP="008B015C"/>
    <w:p w:rsidR="008B015C" w:rsidRDefault="008B015C" w:rsidP="008B015C">
      <w:r>
        <w:t xml:space="preserve">LA METODOLOGIA </w:t>
      </w:r>
    </w:p>
    <w:p w:rsidR="008B015C" w:rsidRDefault="008B015C" w:rsidP="008B015C">
      <w:r>
        <w:t xml:space="preserve">Sono state realizzate in totale 8.800 interviste, di cui 1.000 </w:t>
      </w:r>
      <w:proofErr w:type="gramStart"/>
      <w:r>
        <w:t>face-to-face</w:t>
      </w:r>
      <w:proofErr w:type="gramEnd"/>
      <w:r>
        <w:t xml:space="preserve"> in cinque città campione (Torino, Milano, Roma, Bari, Palermo) e 7.800 su Internet in collaborazione con Virgilio e </w:t>
      </w:r>
      <w:proofErr w:type="spellStart"/>
      <w:r>
        <w:t>Superfighetto</w:t>
      </w:r>
      <w:proofErr w:type="spellEnd"/>
      <w:r>
        <w:t>.</w:t>
      </w:r>
    </w:p>
    <w:p w:rsidR="008B015C" w:rsidRDefault="008B015C" w:rsidP="008B015C">
      <w:r>
        <w:t xml:space="preserve">Il 41% del campione intervistato è composto </w:t>
      </w:r>
      <w:proofErr w:type="gramStart"/>
      <w:r>
        <w:t>da</w:t>
      </w:r>
      <w:proofErr w:type="gramEnd"/>
      <w:r>
        <w:t xml:space="preserve"> teenager (12-17 anni), il 40% da maggiorenni (18-23 anni) e il 19% da Peter Pan (24-29 anni). </w:t>
      </w:r>
    </w:p>
    <w:p w:rsidR="008B015C" w:rsidRDefault="008B015C" w:rsidP="008B015C"/>
    <w:p w:rsidR="008B015C" w:rsidRDefault="008B015C" w:rsidP="008B015C">
      <w:r>
        <w:t xml:space="preserve"> Aggiungi due paragrafi in cui elencare le seguenti informazioni, da ricercare nel Web:</w:t>
      </w:r>
    </w:p>
    <w:p w:rsidR="008B015C" w:rsidRDefault="008B015C" w:rsidP="008B015C">
      <w:r>
        <w:t>- PRINCIPALI SOCIAL NETWORK (tabella con titolo, descrizione e logo/immagine);</w:t>
      </w:r>
    </w:p>
    <w:p w:rsidR="008B015C" w:rsidRDefault="008B015C" w:rsidP="008B015C">
      <w:r>
        <w:t>- TEENAGER E DISPOSITIVI PERSONALI (</w:t>
      </w:r>
      <w:proofErr w:type="spellStart"/>
      <w:r>
        <w:t>smartphone</w:t>
      </w:r>
      <w:proofErr w:type="spellEnd"/>
      <w:r>
        <w:t xml:space="preserve"> e altro: definire il rapporto con queste tecnologie evidenziando aspetti positivi e criticità);</w:t>
      </w:r>
    </w:p>
    <w:p w:rsidR="008B015C" w:rsidRDefault="008B015C" w:rsidP="008B015C">
      <w:r>
        <w:t>- TEENAGER E WEB: elencare i principali pericoli del Web (</w:t>
      </w:r>
      <w:proofErr w:type="spellStart"/>
      <w:r>
        <w:t>sitografia</w:t>
      </w:r>
      <w:proofErr w:type="spellEnd"/>
      <w:r>
        <w:t xml:space="preserve"> di riferimento).</w:t>
      </w:r>
    </w:p>
    <w:p w:rsidR="008B015C" w:rsidRDefault="008B015C" w:rsidP="008B015C"/>
    <w:p w:rsidR="008B015C" w:rsidRDefault="008B015C" w:rsidP="008B015C">
      <w:r>
        <w:t xml:space="preserve"> Impagina il testo aggiunto, adeguandolo alla formattazione della </w:t>
      </w:r>
      <w:proofErr w:type="gramStart"/>
      <w:r>
        <w:t>relazione</w:t>
      </w:r>
      <w:proofErr w:type="gramEnd"/>
    </w:p>
    <w:p w:rsidR="008B015C" w:rsidRDefault="008B015C" w:rsidP="008B015C"/>
    <w:p w:rsidR="008B015C" w:rsidRDefault="008B015C" w:rsidP="008B015C">
      <w:bookmarkStart w:id="0" w:name="_GoBack"/>
      <w:bookmarkEnd w:id="0"/>
    </w:p>
    <w:sectPr w:rsidR="008B015C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5C"/>
    <w:rsid w:val="008B015C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15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B01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15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B01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931</Words>
  <Characters>5307</Characters>
  <Application>Microsoft Macintosh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2022-01-20T14:59:00Z</dcterms:created>
  <dcterms:modified xsi:type="dcterms:W3CDTF">2022-01-20T15:00:00Z</dcterms:modified>
</cp:coreProperties>
</file>