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BF3DC6" w:rsidRDefault="001F6966">
      <w:pPr>
        <w:rPr>
          <w:b/>
          <w:bCs/>
          <w:sz w:val="32"/>
          <w:szCs w:val="32"/>
        </w:rPr>
      </w:pPr>
      <w:r w:rsidRPr="00BF3DC6">
        <w:rPr>
          <w:b/>
          <w:bCs/>
          <w:sz w:val="32"/>
          <w:szCs w:val="32"/>
        </w:rPr>
        <w:t>Articolo Stage</w:t>
      </w:r>
    </w:p>
    <w:p w:rsidR="001F6966" w:rsidRDefault="001F6966"/>
    <w:p w:rsidR="001F6966" w:rsidRDefault="001F6966">
      <w:r>
        <w:rPr>
          <w:noProof/>
        </w:rPr>
        <w:drawing>
          <wp:inline distT="0" distB="0" distL="0" distR="0">
            <wp:extent cx="6116320" cy="195707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52.0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966" w:rsidRDefault="001F6966"/>
    <w:p w:rsidR="001F6966" w:rsidRDefault="001F6966">
      <w:r w:rsidRPr="001F6966">
        <w:t xml:space="preserve">DOPO LO STAGE C’E’ L’ASSUNZIONE ↲ Secondo uno studio di </w:t>
      </w:r>
      <w:proofErr w:type="spellStart"/>
      <w:r w:rsidRPr="001F6966">
        <w:t>Mcs</w:t>
      </w:r>
      <w:proofErr w:type="spellEnd"/>
      <w:r w:rsidRPr="001F6966">
        <w:t xml:space="preserve"> (Management Consulting on </w:t>
      </w:r>
      <w:proofErr w:type="spellStart"/>
      <w:r w:rsidRPr="001F6966">
        <w:t>Selection</w:t>
      </w:r>
      <w:proofErr w:type="spellEnd"/>
      <w:r w:rsidRPr="001F6966">
        <w:t>), in cento aziende la conferma dell’assunzione arriva in otto casi su dieci. ↲ Lo studio ha esaminato un campione di 100 direttori del personale di aziende medio-grandi (dai 30 dipendenti in su) attive in tutta Italia, nel settore farmaceutico, automobilistico, e della grande distribuzione. ↲ Secondo l’</w:t>
      </w:r>
      <w:proofErr w:type="spellStart"/>
      <w:r w:rsidRPr="001F6966">
        <w:t>Mcs</w:t>
      </w:r>
      <w:proofErr w:type="spellEnd"/>
      <w:r w:rsidRPr="001F6966">
        <w:t xml:space="preserve">, dunque, il 38% degli stage si trasforma in contratto di assunzione, il 41% viene semplicemente prolungato, mentre il 21% termina subito il proprio rapporto con l’azienda. In particolare, il 9% degli assunti viene impiegato a tempo indeterminato, il 29% stipula un contratto di formazione lavoro. ↲ Il percorso tipico è il rinnovo del periodo di stage a cui segue un contratto di formazione lavoro. Dopo tre anni, l’assunzione viene confermata. I vantaggi per l’azienda sono innegabili. I tempi per l’assunzione sono legati anche alla tipologia di figura professionale che si ricopre e alla frequenza o meno a master. ↲ La legge della domanda e dell’offerta rileva che le assunzioni avvengono in prevalenza nel Nord-est, dove è più difficile la ricerca di personale tecnico qualificato. ↲ Le aziende, qualora individuino soggetti con capacità indubbie e spiccata personalità ed autonomia operativa, non se li lasciano scappare. ↲ Qualora il personale da ricercare debba avere comprovata esperienza e capacità specifiche, le vie scelte dall’azienda possono essere diverse, quali ad esempio l’inserzione su giornali e riviste tecniche specializzate. ↲ I giovani stagisti che non vengono confermati, non si dovranno scoraggiare, poiché l’esperienza potrebbe rappresentare il primo gradino della loro carriera, oppure perché semplicemente non si era adatti a ricoprire quel ruolo, magari perché troppo bravi e preparati per un posto al di sotto delle proprie capacità. ↲ LE REGOLE ↲ Lo stage (tirocinio formativo e di orientamento) è un’opportunità che permette di avvicinarsi al mondo del lavoro attraverso un periodo di permanenza in un’impresa. ↲ RIFERIMENTI NORMATIVI ↲ Articolo 18 della legge 196/97 (nota come “pacchetto Treu”); decreto interministeriale 25/03/1988, n. 142; circolare ministeriale n. 29, 6 marzo 1997. ↲ FINALITA’ DELLO STAGE ↲ Le finalità sono formative, di orientamento e di perfezionamento. Qualora invece lo stage sia esplicitamente finalizzato all’inserimento del candidato all’interno dell’azienda, le finalità sono prettamente operative. ↲ CHI SONO I SOGGETTI PROMOTORI ↲ Possono promuovere gli stage: ↲ le Agenzie regionali per l’impiego e gli uffici periferici del ministero del Lavoro; ↲ le Università; ↲ i Provveditorati agli studi; ↲ le scuole statali e quelle non statali che rilasciano titoli di studio con valore legale; ↲ centri pubblici; ↲ di formazione ed orientamento; ↲ le istituzioni formative private senza scopo di lucro; ↲ i centri di formazione e orientamento a partecipazione pubblica e operanti in regime di convenzione; ↲ comunità terapeutiche, enti ausiliari e cooperative sociali; ↲ servizi di orientamento per disabili gestiti da enti pubblici; ↲ enti bilaterali ed associazioni sindacali. ↲ LA DURATA DEL TIROCINIO ↲ Non deve superare i </w:t>
      </w:r>
      <w:r w:rsidRPr="001F6966">
        <w:lastRenderedPageBreak/>
        <w:t>dodici mesi, ma può essere prolungata fino a 18 o 24 mesi per i portatori di handicap. Il contratto può essere rescisso da entrambe le parti in qualsiasi momento.</w:t>
      </w:r>
    </w:p>
    <w:p w:rsidR="001F6966" w:rsidRDefault="001F6966"/>
    <w:p w:rsidR="001F6966" w:rsidRDefault="001F6966"/>
    <w:sectPr w:rsidR="001F6966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966"/>
    <w:rsid w:val="001F6966"/>
    <w:rsid w:val="00BF3DC6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96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96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2022-01-20T14:52:00Z</dcterms:created>
  <dcterms:modified xsi:type="dcterms:W3CDTF">2025-02-27T11:18:00Z</dcterms:modified>
</cp:coreProperties>
</file>